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1019486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Druck- und Kopierpapier für den Landkreis Dachau und die kreiseigenen Schul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Druck- und Kopierpapier für den Landkreis Dachau und die kreiseigenen Schul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